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A65" w:rsidRPr="00C52313" w:rsidRDefault="00C52313" w:rsidP="00C52313">
      <w:pPr>
        <w:ind w:firstLine="567"/>
        <w:rPr>
          <w:rFonts w:ascii="Times New Roman" w:hAnsi="Times New Roman" w:cs="Times New Roman"/>
        </w:rPr>
      </w:pPr>
      <w:r w:rsidRPr="00C52313">
        <w:rPr>
          <w:rFonts w:ascii="Times New Roman" w:hAnsi="Times New Roman" w:cs="Times New Roman"/>
        </w:rPr>
        <w:t>Перечень зеленых насаждений (деревья, кустарники), в обязательном порядке приобретаемые победителем торгов (единственным участником, выразившим согласие на приобретение лота):</w:t>
      </w:r>
    </w:p>
    <w:p w:rsidR="00C52313" w:rsidRPr="00C52313" w:rsidRDefault="00C52313" w:rsidP="00C52313">
      <w:pPr>
        <w:jc w:val="both"/>
        <w:rPr>
          <w:rFonts w:ascii="Times New Roman" w:hAnsi="Times New Roman" w:cs="Times New Roman"/>
          <w:i/>
        </w:rPr>
      </w:pPr>
      <w:bookmarkStart w:id="0" w:name="_GoBack"/>
      <w:r w:rsidRPr="00C52313">
        <w:rPr>
          <w:rFonts w:ascii="Times New Roman" w:hAnsi="Times New Roman" w:cs="Times New Roman"/>
          <w:i/>
        </w:rPr>
        <w:t>- алыча инв. 234-15</w:t>
      </w:r>
      <w:r w:rsidRPr="00C52313">
        <w:rPr>
          <w:rFonts w:ascii="Times New Roman" w:hAnsi="Times New Roman" w:cs="Times New Roman"/>
          <w:b/>
          <w:i/>
        </w:rPr>
        <w:t> - 450,0 руб</w:t>
      </w:r>
      <w:r w:rsidRPr="00C52313">
        <w:rPr>
          <w:rFonts w:ascii="Times New Roman" w:hAnsi="Times New Roman" w:cs="Times New Roman"/>
          <w:i/>
        </w:rPr>
        <w:t>.</w:t>
      </w:r>
    </w:p>
    <w:p w:rsidR="00C52313" w:rsidRPr="00C52313" w:rsidRDefault="00C52313" w:rsidP="00C52313">
      <w:pPr>
        <w:jc w:val="both"/>
        <w:rPr>
          <w:rFonts w:ascii="Times New Roman" w:hAnsi="Times New Roman" w:cs="Times New Roman"/>
          <w:i/>
        </w:rPr>
      </w:pPr>
      <w:r w:rsidRPr="00C52313">
        <w:rPr>
          <w:rFonts w:ascii="Times New Roman" w:hAnsi="Times New Roman" w:cs="Times New Roman"/>
          <w:i/>
        </w:rPr>
        <w:t>- ива белая инв. 234-16</w:t>
      </w:r>
      <w:r w:rsidRPr="00C52313">
        <w:rPr>
          <w:rFonts w:ascii="Times New Roman" w:hAnsi="Times New Roman" w:cs="Times New Roman"/>
          <w:b/>
          <w:i/>
        </w:rPr>
        <w:t> </w:t>
      </w:r>
      <w:r w:rsidRPr="00C52313">
        <w:rPr>
          <w:rFonts w:ascii="Times New Roman" w:hAnsi="Times New Roman" w:cs="Times New Roman"/>
          <w:i/>
        </w:rPr>
        <w:t xml:space="preserve">- </w:t>
      </w:r>
      <w:r w:rsidRPr="00C52313">
        <w:rPr>
          <w:rFonts w:ascii="Times New Roman" w:hAnsi="Times New Roman" w:cs="Times New Roman"/>
          <w:b/>
          <w:i/>
        </w:rPr>
        <w:t>580,0 руб.</w:t>
      </w:r>
    </w:p>
    <w:p w:rsidR="00C52313" w:rsidRPr="00C52313" w:rsidRDefault="00C52313" w:rsidP="00C52313">
      <w:pPr>
        <w:jc w:val="both"/>
        <w:rPr>
          <w:rFonts w:ascii="Times New Roman" w:hAnsi="Times New Roman" w:cs="Times New Roman"/>
          <w:i/>
        </w:rPr>
      </w:pPr>
      <w:r w:rsidRPr="00C52313">
        <w:rPr>
          <w:rFonts w:ascii="Times New Roman" w:hAnsi="Times New Roman" w:cs="Times New Roman"/>
          <w:i/>
        </w:rPr>
        <w:t>- ясень обыкновенный инв. 234-17-</w:t>
      </w:r>
      <w:r w:rsidRPr="00C52313">
        <w:rPr>
          <w:rFonts w:ascii="Times New Roman" w:hAnsi="Times New Roman" w:cs="Times New Roman"/>
          <w:b/>
          <w:i/>
        </w:rPr>
        <w:t>590,0руб.</w:t>
      </w:r>
    </w:p>
    <w:p w:rsidR="00C52313" w:rsidRPr="00C52313" w:rsidRDefault="00C52313" w:rsidP="00C52313">
      <w:pPr>
        <w:jc w:val="both"/>
        <w:rPr>
          <w:rFonts w:ascii="Times New Roman" w:hAnsi="Times New Roman" w:cs="Times New Roman"/>
          <w:b/>
          <w:i/>
        </w:rPr>
      </w:pPr>
      <w:r w:rsidRPr="00C52313">
        <w:rPr>
          <w:rFonts w:ascii="Times New Roman" w:hAnsi="Times New Roman" w:cs="Times New Roman"/>
          <w:i/>
        </w:rPr>
        <w:t>- акация инв. 234-18</w:t>
      </w:r>
      <w:r w:rsidRPr="00C52313">
        <w:rPr>
          <w:rFonts w:ascii="Times New Roman" w:hAnsi="Times New Roman" w:cs="Times New Roman"/>
          <w:b/>
          <w:i/>
        </w:rPr>
        <w:t> - 350,0 руб.</w:t>
      </w:r>
    </w:p>
    <w:p w:rsidR="00C52313" w:rsidRPr="00C52313" w:rsidRDefault="00C52313" w:rsidP="00C52313">
      <w:pPr>
        <w:jc w:val="both"/>
        <w:rPr>
          <w:rFonts w:ascii="Times New Roman" w:hAnsi="Times New Roman" w:cs="Times New Roman"/>
          <w:i/>
        </w:rPr>
      </w:pPr>
      <w:r w:rsidRPr="00C52313">
        <w:rPr>
          <w:rFonts w:ascii="Times New Roman" w:hAnsi="Times New Roman" w:cs="Times New Roman"/>
          <w:i/>
        </w:rPr>
        <w:t>-  ясень обыкновенный инв. 234-19</w:t>
      </w:r>
      <w:r w:rsidRPr="00C52313">
        <w:rPr>
          <w:rFonts w:ascii="Times New Roman" w:hAnsi="Times New Roman" w:cs="Times New Roman"/>
          <w:b/>
          <w:i/>
        </w:rPr>
        <w:t> </w:t>
      </w:r>
      <w:r w:rsidRPr="00C52313">
        <w:rPr>
          <w:rFonts w:ascii="Times New Roman" w:hAnsi="Times New Roman" w:cs="Times New Roman"/>
          <w:i/>
        </w:rPr>
        <w:t>-</w:t>
      </w:r>
      <w:r w:rsidRPr="00C52313">
        <w:rPr>
          <w:rFonts w:ascii="Times New Roman" w:hAnsi="Times New Roman" w:cs="Times New Roman"/>
          <w:b/>
          <w:i/>
        </w:rPr>
        <w:t>360,0руб.</w:t>
      </w:r>
      <w:r w:rsidRPr="00C52313">
        <w:rPr>
          <w:rFonts w:ascii="Times New Roman" w:hAnsi="Times New Roman" w:cs="Times New Roman"/>
          <w:i/>
        </w:rPr>
        <w:t xml:space="preserve"> </w:t>
      </w:r>
    </w:p>
    <w:p w:rsidR="00C52313" w:rsidRPr="00C52313" w:rsidRDefault="00C52313" w:rsidP="00C52313">
      <w:pPr>
        <w:rPr>
          <w:rFonts w:ascii="Times New Roman" w:hAnsi="Times New Roman" w:cs="Times New Roman"/>
          <w:b/>
          <w:i/>
        </w:rPr>
      </w:pPr>
      <w:r w:rsidRPr="00C52313">
        <w:rPr>
          <w:rFonts w:ascii="Times New Roman" w:hAnsi="Times New Roman" w:cs="Times New Roman"/>
          <w:i/>
        </w:rPr>
        <w:t>- ясень обыкновенный инв. 234-20</w:t>
      </w:r>
      <w:r w:rsidRPr="00C52313">
        <w:rPr>
          <w:rFonts w:ascii="Times New Roman" w:hAnsi="Times New Roman" w:cs="Times New Roman"/>
          <w:b/>
          <w:i/>
        </w:rPr>
        <w:t> </w:t>
      </w:r>
      <w:r w:rsidRPr="00C52313">
        <w:rPr>
          <w:rFonts w:ascii="Times New Roman" w:hAnsi="Times New Roman" w:cs="Times New Roman"/>
          <w:i/>
        </w:rPr>
        <w:t>-</w:t>
      </w:r>
      <w:r w:rsidRPr="00C52313">
        <w:rPr>
          <w:rFonts w:ascii="Times New Roman" w:hAnsi="Times New Roman" w:cs="Times New Roman"/>
          <w:b/>
          <w:i/>
        </w:rPr>
        <w:t>250,0руб.</w:t>
      </w:r>
    </w:p>
    <w:bookmarkEnd w:id="0"/>
    <w:p w:rsidR="00C52313" w:rsidRPr="00C52313" w:rsidRDefault="00C52313" w:rsidP="00C52313">
      <w:pPr>
        <w:rPr>
          <w:rFonts w:ascii="Times New Roman" w:hAnsi="Times New Roman" w:cs="Times New Roman"/>
        </w:rPr>
      </w:pPr>
      <w:r w:rsidRPr="00C52313">
        <w:rPr>
          <w:rFonts w:ascii="Times New Roman" w:hAnsi="Times New Roman" w:cs="Times New Roman"/>
          <w:b/>
        </w:rPr>
        <w:t>ИТОГО 2 2580,00 белорусских рублей без НДС.</w:t>
      </w:r>
    </w:p>
    <w:sectPr w:rsidR="00C52313" w:rsidRPr="00C5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74"/>
    <w:rsid w:val="00C47A65"/>
    <w:rsid w:val="00C52313"/>
    <w:rsid w:val="00EE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B32CB-3D76-4075-86B8-56FC5902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2</cp:revision>
  <dcterms:created xsi:type="dcterms:W3CDTF">2026-09-25T11:19:00Z</dcterms:created>
  <dcterms:modified xsi:type="dcterms:W3CDTF">2026-09-25T11:21:00Z</dcterms:modified>
</cp:coreProperties>
</file>